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E69D7" w14:textId="77777777" w:rsidR="00540AA4" w:rsidRPr="00D46F46" w:rsidRDefault="00331D73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Plicní ventilátory</w:t>
      </w:r>
    </w:p>
    <w:p w14:paraId="08DF26C4" w14:textId="77777777" w:rsidR="000623A7" w:rsidRPr="00437FB8" w:rsidRDefault="000623A7" w:rsidP="00437FB8">
      <w:pPr>
        <w:jc w:val="center"/>
        <w:rPr>
          <w:highlight w:val="cyan"/>
        </w:rPr>
      </w:pPr>
    </w:p>
    <w:p w14:paraId="73DECF84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5CC0280" w14:textId="77777777" w:rsidR="00514330" w:rsidRDefault="00331D73" w:rsidP="00514330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514330">
        <w:rPr>
          <w:sz w:val="24"/>
        </w:rPr>
        <w:t xml:space="preserve"> ks</w:t>
      </w:r>
      <w:r w:rsidR="00514330">
        <w:rPr>
          <w:sz w:val="24"/>
        </w:rPr>
        <w:tab/>
        <w:t>Plic</w:t>
      </w:r>
      <w:r w:rsidR="008E1DE1">
        <w:rPr>
          <w:sz w:val="24"/>
        </w:rPr>
        <w:t xml:space="preserve">ní ventilátor (Nemocnice </w:t>
      </w:r>
      <w:r>
        <w:rPr>
          <w:sz w:val="24"/>
        </w:rPr>
        <w:t>Chomutov</w:t>
      </w:r>
      <w:r w:rsidR="00514330">
        <w:rPr>
          <w:sz w:val="24"/>
        </w:rPr>
        <w:t xml:space="preserve">, </w:t>
      </w:r>
      <w:r>
        <w:rPr>
          <w:sz w:val="24"/>
        </w:rPr>
        <w:t>Chirurgické</w:t>
      </w:r>
      <w:r w:rsidR="008E1DE1">
        <w:rPr>
          <w:sz w:val="24"/>
        </w:rPr>
        <w:t xml:space="preserve"> o</w:t>
      </w:r>
      <w:r w:rsidR="00514330">
        <w:rPr>
          <w:sz w:val="24"/>
        </w:rPr>
        <w:t>ddělení</w:t>
      </w:r>
      <w:r>
        <w:rPr>
          <w:sz w:val="24"/>
        </w:rPr>
        <w:t xml:space="preserve"> - JIP</w:t>
      </w:r>
      <w:r w:rsidR="00514330">
        <w:rPr>
          <w:sz w:val="24"/>
        </w:rPr>
        <w:t>)</w:t>
      </w:r>
    </w:p>
    <w:p w14:paraId="3E88B29B" w14:textId="77777777" w:rsidR="00514330" w:rsidRDefault="00514330" w:rsidP="000623A7">
      <w:pPr>
        <w:rPr>
          <w:sz w:val="28"/>
          <w:u w:val="single"/>
        </w:rPr>
      </w:pPr>
    </w:p>
    <w:p w14:paraId="1D38B070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2D58125" w14:textId="77777777" w:rsidR="00514330" w:rsidRPr="004255D0" w:rsidRDefault="00514330" w:rsidP="00514330">
      <w:pPr>
        <w:rPr>
          <w:b/>
        </w:rPr>
      </w:pPr>
      <w:r w:rsidRPr="008E1DE1">
        <w:rPr>
          <w:b/>
        </w:rPr>
        <w:t>Plicní ventilátor</w:t>
      </w:r>
    </w:p>
    <w:p w14:paraId="73C834B7" w14:textId="77777777" w:rsidR="00514330" w:rsidRDefault="00514330" w:rsidP="00942397">
      <w:pPr>
        <w:pStyle w:val="Odstavecseseznamem"/>
        <w:numPr>
          <w:ilvl w:val="0"/>
          <w:numId w:val="1"/>
        </w:numPr>
        <w:jc w:val="both"/>
      </w:pPr>
      <w:r>
        <w:t>Ventilační parametry: ventilace dospělých pacientů a dětí, široká nabídka ventilačních režimů: CMV, SIMV, PCV, P-SIMV ventilační režimy s garantovaným objemem, ventilace na dvou tlakových hladinách s tlakovou podporou, APRV, spontánní ventilace s tlakovou podporou,  BiLEVEL – ventilace na dvou tlakových hladinách, NIV – neinvazivní ventilace</w:t>
      </w:r>
      <w:r w:rsidR="0032095E">
        <w:t xml:space="preserve">, </w:t>
      </w:r>
      <w:r w:rsidR="0032095E" w:rsidRPr="00E27FBC">
        <w:t>PRVC</w:t>
      </w:r>
    </w:p>
    <w:p w14:paraId="629B4D3C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I: E dle měření plicní mechaniky pacienta, apnoe zálohová</w:t>
      </w:r>
    </w:p>
    <w:p w14:paraId="7AEEE144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Kompenzace odporu endotracheální rourky</w:t>
      </w:r>
    </w:p>
    <w:p w14:paraId="3944F22D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Kompenzace leaku</w:t>
      </w:r>
    </w:p>
    <w:p w14:paraId="250B8795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Sledování:</w:t>
      </w:r>
    </w:p>
    <w:p w14:paraId="465D33CC" w14:textId="77777777" w:rsidR="00514330" w:rsidRDefault="00514330" w:rsidP="00514330">
      <w:pPr>
        <w:pStyle w:val="Odstavecseseznamem"/>
        <w:numPr>
          <w:ilvl w:val="1"/>
          <w:numId w:val="1"/>
        </w:numPr>
      </w:pPr>
      <w:r>
        <w:t>Objem</w:t>
      </w:r>
    </w:p>
    <w:p w14:paraId="0098FCB1" w14:textId="77777777" w:rsidR="00514330" w:rsidRDefault="00514330" w:rsidP="00514330">
      <w:pPr>
        <w:pStyle w:val="Odstavecseseznamem"/>
        <w:numPr>
          <w:ilvl w:val="1"/>
          <w:numId w:val="1"/>
        </w:numPr>
      </w:pPr>
      <w:r>
        <w:t>Průtok</w:t>
      </w:r>
    </w:p>
    <w:p w14:paraId="0822D524" w14:textId="77777777" w:rsidR="00514330" w:rsidRDefault="00514330" w:rsidP="00514330">
      <w:pPr>
        <w:pStyle w:val="Odstavecseseznamem"/>
        <w:numPr>
          <w:ilvl w:val="1"/>
          <w:numId w:val="1"/>
        </w:numPr>
      </w:pPr>
      <w:r>
        <w:t>Tlak v dýchacích cestách</w:t>
      </w:r>
    </w:p>
    <w:p w14:paraId="3B577A74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Objem - jednotlivý a minutový objem</w:t>
      </w:r>
    </w:p>
    <w:p w14:paraId="26019836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Tlak - PEEP/CPAP, peak, mean</w:t>
      </w:r>
    </w:p>
    <w:p w14:paraId="2639062B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Čas - poměr I:E, inspirační čas, expirační čas, dechové frekvence</w:t>
      </w:r>
    </w:p>
    <w:p w14:paraId="74AE5C16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Průtok - inspirační a expirační špička</w:t>
      </w:r>
    </w:p>
    <w:p w14:paraId="600FA83C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Nastavitelný objem v rozsahu minimálně 20 – 2000 ml</w:t>
      </w:r>
    </w:p>
    <w:p w14:paraId="53B5E388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Nastavitelný inspirační tlak v rozsahu minimálně 3 – 95 cmH2O</w:t>
      </w:r>
    </w:p>
    <w:p w14:paraId="03E6BB2A" w14:textId="77777777" w:rsidR="00514330" w:rsidRDefault="0032095E" w:rsidP="00514330">
      <w:pPr>
        <w:pStyle w:val="Odstavecseseznamem"/>
        <w:numPr>
          <w:ilvl w:val="0"/>
          <w:numId w:val="1"/>
        </w:numPr>
      </w:pPr>
      <w:r>
        <w:t>Nastavitelný PEE</w:t>
      </w:r>
      <w:r w:rsidR="00514330">
        <w:t>P v rozsahu minimálně 1 – 50 cmH2O</w:t>
      </w:r>
    </w:p>
    <w:p w14:paraId="45A6FD2B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Grafické zobrazení tlakové, objemové a průtokové křivky, smyčky, trendu</w:t>
      </w:r>
    </w:p>
    <w:p w14:paraId="324B3C54" w14:textId="4CC35C3B" w:rsidR="0032095E" w:rsidRPr="00E27FBC" w:rsidRDefault="0032095E" w:rsidP="00514330">
      <w:pPr>
        <w:pStyle w:val="Odstavecseseznamem"/>
        <w:numPr>
          <w:ilvl w:val="0"/>
          <w:numId w:val="1"/>
        </w:numPr>
      </w:pPr>
      <w:r w:rsidRPr="00E27FBC">
        <w:t>Spirometrie s detailnějš</w:t>
      </w:r>
      <w:r w:rsidR="00E27FBC">
        <w:t>í monitorací plicní mechaniky (</w:t>
      </w:r>
      <w:r w:rsidRPr="00E27FBC">
        <w:t xml:space="preserve">minimálně statická a dynamická compliance, možnost monitorace ezofageálního (pleurálního) tlaku, možnost titrování optimálního PEEP a dechového objemu na základě měření patofyziologických změn plic </w:t>
      </w:r>
    </w:p>
    <w:p w14:paraId="0B5636F7" w14:textId="77777777" w:rsidR="0032095E" w:rsidRPr="001D6169" w:rsidRDefault="0032095E" w:rsidP="00514330">
      <w:pPr>
        <w:pStyle w:val="Odstavecseseznamem"/>
        <w:numPr>
          <w:ilvl w:val="0"/>
          <w:numId w:val="1"/>
        </w:numPr>
      </w:pPr>
      <w:r w:rsidRPr="001D6169">
        <w:t>Plynová analýza s měřením parametrů energetického výdeje, měření spotřeby O2 a produkce CO2 v časovém úseku zobrazení energetického výdeje a respiračního koeficientu EE, RQ)</w:t>
      </w:r>
    </w:p>
    <w:p w14:paraId="77A79F6C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Akustické a optické alarmy chybových stavů – alespoň alarm nízkého a vysokého minutového objemu, vysoké frekvence, vysokého inspiračního tlaku, apnoe interval, koncentrace O2, vadná čidla</w:t>
      </w:r>
    </w:p>
    <w:p w14:paraId="749BD7FC" w14:textId="77777777" w:rsidR="00514330" w:rsidRPr="00E27FBC" w:rsidRDefault="00514330" w:rsidP="00514330">
      <w:pPr>
        <w:pStyle w:val="Odstavecseseznamem"/>
        <w:numPr>
          <w:ilvl w:val="0"/>
          <w:numId w:val="1"/>
        </w:numPr>
      </w:pPr>
      <w:r w:rsidRPr="00E27FBC">
        <w:t>Přehledná, barevná</w:t>
      </w:r>
      <w:r w:rsidR="00331D73" w:rsidRPr="00E27FBC">
        <w:t xml:space="preserve"> dotyková obrazovka minimálně </w:t>
      </w:r>
      <w:r w:rsidR="007638AE" w:rsidRPr="00E27FBC">
        <w:t>15</w:t>
      </w:r>
      <w:r w:rsidRPr="00E27FBC">
        <w:t>“</w:t>
      </w:r>
    </w:p>
    <w:p w14:paraId="19B9D22A" w14:textId="77777777" w:rsidR="007638AE" w:rsidRPr="00E27FBC" w:rsidRDefault="007638AE" w:rsidP="007638AE">
      <w:pPr>
        <w:pStyle w:val="Odstavecseseznamem"/>
        <w:numPr>
          <w:ilvl w:val="0"/>
          <w:numId w:val="1"/>
        </w:numPr>
      </w:pPr>
      <w:r w:rsidRPr="00E27FBC">
        <w:t>Jednoduché intuitivní ovládání pomocí dotykové obrazovky i ovládacího kolečka</w:t>
      </w:r>
    </w:p>
    <w:p w14:paraId="554593DD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Ovládání v českém jazyce</w:t>
      </w:r>
    </w:p>
    <w:p w14:paraId="69465D2D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lastRenderedPageBreak/>
        <w:t>Odnímatelný a pohyb</w:t>
      </w:r>
      <w:r w:rsidR="007638AE">
        <w:t>livý ovládací panel s plně konfi</w:t>
      </w:r>
      <w:r>
        <w:t>gurovatelným dotykovým displejem a otočným knoflíkem (ovladačem)</w:t>
      </w:r>
    </w:p>
    <w:p w14:paraId="4B7163A9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Minimálně 3 stopy na obrazovce uživatelsky konfigurovatelné</w:t>
      </w:r>
    </w:p>
    <w:p w14:paraId="58091BD7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Připojení na rozvod medicinálních plynů 0</w:t>
      </w:r>
      <w:r w:rsidRPr="002668C3">
        <w:rPr>
          <w:vertAlign w:val="subscript"/>
        </w:rPr>
        <w:t>2</w:t>
      </w:r>
    </w:p>
    <w:p w14:paraId="2AB7F83B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Rezervní zdroj napětí (bateriový provoz na minimálně 30 minut)</w:t>
      </w:r>
    </w:p>
    <w:p w14:paraId="6EBABA22" w14:textId="77777777" w:rsidR="00514330" w:rsidRPr="00E27FBC" w:rsidRDefault="00514330" w:rsidP="00514330">
      <w:pPr>
        <w:pStyle w:val="Odstavecseseznamem"/>
        <w:numPr>
          <w:ilvl w:val="0"/>
          <w:numId w:val="1"/>
        </w:numPr>
      </w:pPr>
      <w:r w:rsidRPr="00E27FBC">
        <w:t>Pojízdný vozík / podvozek pro přístroj</w:t>
      </w:r>
      <w:r w:rsidR="007638AE" w:rsidRPr="00E27FBC">
        <w:t>, zabrzditelná kolečka</w:t>
      </w:r>
    </w:p>
    <w:p w14:paraId="0C83AE3B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Vestavěná nebulizace minimálně 8ml pro podávání léků</w:t>
      </w:r>
    </w:p>
    <w:p w14:paraId="32BFB4EC" w14:textId="27F0A6F0" w:rsidR="00514330" w:rsidRDefault="00E27FBC" w:rsidP="00514330">
      <w:pPr>
        <w:pStyle w:val="Odstavecseseznamem"/>
        <w:numPr>
          <w:ilvl w:val="0"/>
          <w:numId w:val="1"/>
        </w:numPr>
      </w:pPr>
      <w:r>
        <w:t>Tepelný zvlhčovač</w:t>
      </w:r>
    </w:p>
    <w:p w14:paraId="7F8C9101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>Systém pro řízení tlaku v obturační manžetě (manuální a automatický) - možno řešit externím přístrojem</w:t>
      </w:r>
    </w:p>
    <w:p w14:paraId="4EA3DA4F" w14:textId="77777777" w:rsidR="00514330" w:rsidRDefault="00514330" w:rsidP="00514330">
      <w:pPr>
        <w:pStyle w:val="Odstavecseseznamem"/>
        <w:numPr>
          <w:ilvl w:val="0"/>
          <w:numId w:val="1"/>
        </w:numPr>
      </w:pPr>
      <w:r>
        <w:t xml:space="preserve">Procedury: podání 100 % O2, odsávání, manuální ventilace, měření okluzního tlaku, Intrinsic PEEP, pozastavení inspirace a exspirace, </w:t>
      </w:r>
      <w:r w:rsidRPr="0090443E">
        <w:t>poloautomatické odvykací režimy</w:t>
      </w:r>
      <w:r>
        <w:t>, index mělkého dýchání RSBI</w:t>
      </w:r>
    </w:p>
    <w:p w14:paraId="20474193" w14:textId="77777777" w:rsidR="00514330" w:rsidRPr="00E27FBC" w:rsidRDefault="00514330" w:rsidP="00514330">
      <w:pPr>
        <w:pStyle w:val="Odstavecseseznamem"/>
        <w:numPr>
          <w:ilvl w:val="0"/>
          <w:numId w:val="1"/>
        </w:numPr>
      </w:pPr>
      <w:r w:rsidRPr="00E27FBC">
        <w:t>Příslušenství</w:t>
      </w:r>
      <w:r w:rsidR="0090443E" w:rsidRPr="00E27FBC">
        <w:t xml:space="preserve"> ke každému přístroji </w:t>
      </w:r>
    </w:p>
    <w:p w14:paraId="68AB6690" w14:textId="77777777" w:rsidR="00514330" w:rsidRDefault="00514330" w:rsidP="00514330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  <w:t>Tlaková hadice na přívod kyslíku minimálně 4 metry</w:t>
      </w:r>
    </w:p>
    <w:p w14:paraId="128A8B11" w14:textId="77777777" w:rsidR="00514330" w:rsidRDefault="00514330" w:rsidP="00514330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 w:rsidRPr="00AB3BB6">
        <w:t>1</w:t>
      </w:r>
      <w:r>
        <w:t xml:space="preserve"> ks</w:t>
      </w:r>
      <w:r>
        <w:tab/>
        <w:t>Tlaková hadice na přívod vzduchu</w:t>
      </w:r>
      <w:r w:rsidRPr="00AB3BB6">
        <w:t xml:space="preserve"> minimálně 4 metry</w:t>
      </w:r>
    </w:p>
    <w:p w14:paraId="6805BC1A" w14:textId="77777777" w:rsidR="00514330" w:rsidRDefault="00514330" w:rsidP="00514330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  <w:t>Polohovatelný kloubový držák pacientského okruhu</w:t>
      </w:r>
    </w:p>
    <w:p w14:paraId="56411390" w14:textId="19985501" w:rsidR="00E27FBC" w:rsidRDefault="00E27FBC" w:rsidP="00514330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  <w:t>Resterilizovatelný pacientský okruh</w:t>
      </w:r>
    </w:p>
    <w:p w14:paraId="3F0E22BD" w14:textId="77777777" w:rsidR="00514330" w:rsidRDefault="00514330" w:rsidP="00514330"/>
    <w:p w14:paraId="6F42716C" w14:textId="77777777" w:rsidR="001D6169" w:rsidRDefault="001D6169" w:rsidP="00514330">
      <w:bookmarkStart w:id="0" w:name="_GoBack"/>
      <w:bookmarkEnd w:id="0"/>
    </w:p>
    <w:sectPr w:rsidR="001D6169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FCB08" w14:textId="77777777" w:rsidR="002D1984" w:rsidRDefault="002D1984" w:rsidP="003F28B9">
      <w:pPr>
        <w:spacing w:after="0" w:line="240" w:lineRule="auto"/>
      </w:pPr>
      <w:r>
        <w:separator/>
      </w:r>
    </w:p>
  </w:endnote>
  <w:endnote w:type="continuationSeparator" w:id="0">
    <w:p w14:paraId="1373FF61" w14:textId="77777777" w:rsidR="002D1984" w:rsidRDefault="002D1984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1F82F169" w14:textId="5784007B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5375AC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5375AC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D741139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9992E" w14:textId="77777777" w:rsidR="002D1984" w:rsidRDefault="002D1984" w:rsidP="003F28B9">
      <w:pPr>
        <w:spacing w:after="0" w:line="240" w:lineRule="auto"/>
      </w:pPr>
      <w:r>
        <w:separator/>
      </w:r>
    </w:p>
  </w:footnote>
  <w:footnote w:type="continuationSeparator" w:id="0">
    <w:p w14:paraId="7A543F23" w14:textId="77777777" w:rsidR="002D1984" w:rsidRDefault="002D1984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F6598"/>
    <w:multiLevelType w:val="hybridMultilevel"/>
    <w:tmpl w:val="A740C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51521"/>
    <w:rsid w:val="00165036"/>
    <w:rsid w:val="001A7848"/>
    <w:rsid w:val="001D6169"/>
    <w:rsid w:val="001F0A63"/>
    <w:rsid w:val="0023636E"/>
    <w:rsid w:val="002A4003"/>
    <w:rsid w:val="002D1984"/>
    <w:rsid w:val="00302CA6"/>
    <w:rsid w:val="00312460"/>
    <w:rsid w:val="0032095E"/>
    <w:rsid w:val="00331D73"/>
    <w:rsid w:val="0034678A"/>
    <w:rsid w:val="00366569"/>
    <w:rsid w:val="003B695D"/>
    <w:rsid w:val="003D31B2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C5F6F"/>
    <w:rsid w:val="004E3503"/>
    <w:rsid w:val="004E65DA"/>
    <w:rsid w:val="00500D46"/>
    <w:rsid w:val="00514330"/>
    <w:rsid w:val="005305F7"/>
    <w:rsid w:val="005375AC"/>
    <w:rsid w:val="00540AA4"/>
    <w:rsid w:val="0054604A"/>
    <w:rsid w:val="005538D6"/>
    <w:rsid w:val="00570E7B"/>
    <w:rsid w:val="00583E5D"/>
    <w:rsid w:val="00587B23"/>
    <w:rsid w:val="005A4453"/>
    <w:rsid w:val="005C3BAE"/>
    <w:rsid w:val="006100ED"/>
    <w:rsid w:val="00613885"/>
    <w:rsid w:val="00685F44"/>
    <w:rsid w:val="00697911"/>
    <w:rsid w:val="006C6761"/>
    <w:rsid w:val="006D2B14"/>
    <w:rsid w:val="006F0014"/>
    <w:rsid w:val="00747E69"/>
    <w:rsid w:val="007560B4"/>
    <w:rsid w:val="007638AE"/>
    <w:rsid w:val="007A2980"/>
    <w:rsid w:val="007A6843"/>
    <w:rsid w:val="007C217D"/>
    <w:rsid w:val="007D694F"/>
    <w:rsid w:val="008029B8"/>
    <w:rsid w:val="00835AE2"/>
    <w:rsid w:val="00835E5D"/>
    <w:rsid w:val="008363DA"/>
    <w:rsid w:val="00856244"/>
    <w:rsid w:val="008733FC"/>
    <w:rsid w:val="00883565"/>
    <w:rsid w:val="008E1DE1"/>
    <w:rsid w:val="009028CF"/>
    <w:rsid w:val="0090443E"/>
    <w:rsid w:val="00914C8D"/>
    <w:rsid w:val="00942397"/>
    <w:rsid w:val="00943DAC"/>
    <w:rsid w:val="00952389"/>
    <w:rsid w:val="0096070C"/>
    <w:rsid w:val="00983DE0"/>
    <w:rsid w:val="0099404C"/>
    <w:rsid w:val="009C6313"/>
    <w:rsid w:val="009D3EDD"/>
    <w:rsid w:val="009F38D1"/>
    <w:rsid w:val="00A0308A"/>
    <w:rsid w:val="00A04BFB"/>
    <w:rsid w:val="00A156AA"/>
    <w:rsid w:val="00A25D6B"/>
    <w:rsid w:val="00A43CB2"/>
    <w:rsid w:val="00A52C32"/>
    <w:rsid w:val="00A621C9"/>
    <w:rsid w:val="00A83E2E"/>
    <w:rsid w:val="00AE2AF9"/>
    <w:rsid w:val="00B1722A"/>
    <w:rsid w:val="00B34A31"/>
    <w:rsid w:val="00B44CF0"/>
    <w:rsid w:val="00B55145"/>
    <w:rsid w:val="00BB0226"/>
    <w:rsid w:val="00BC21BE"/>
    <w:rsid w:val="00BF2EF9"/>
    <w:rsid w:val="00C21EEA"/>
    <w:rsid w:val="00C2526E"/>
    <w:rsid w:val="00C77E3D"/>
    <w:rsid w:val="00CA6F26"/>
    <w:rsid w:val="00CC4CDA"/>
    <w:rsid w:val="00CC61B7"/>
    <w:rsid w:val="00CF2A24"/>
    <w:rsid w:val="00D17B2A"/>
    <w:rsid w:val="00D46F46"/>
    <w:rsid w:val="00D73940"/>
    <w:rsid w:val="00DB572D"/>
    <w:rsid w:val="00DD63B1"/>
    <w:rsid w:val="00E03309"/>
    <w:rsid w:val="00E27FBC"/>
    <w:rsid w:val="00E7422B"/>
    <w:rsid w:val="00EF44F0"/>
    <w:rsid w:val="00F135D8"/>
    <w:rsid w:val="00F15A71"/>
    <w:rsid w:val="00F25F06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0BC35"/>
  <w15:docId w15:val="{7C32BD07-F6AA-49EC-BF3C-6C354588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DA461-9F21-428E-8676-9557555D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2020-06-24T12:08:00Z</dcterms:created>
  <dcterms:modified xsi:type="dcterms:W3CDTF">2020-06-24T12:08:00Z</dcterms:modified>
</cp:coreProperties>
</file>